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8C" w:rsidRPr="008423A4" w:rsidRDefault="004E098C" w:rsidP="004E098C">
      <w:pPr>
        <w:pStyle w:val="BodyText"/>
        <w:spacing w:line="276" w:lineRule="auto"/>
        <w:ind w:left="-12" w:firstLine="720"/>
        <w:jc w:val="right"/>
        <w:outlineLvl w:val="0"/>
        <w:rPr>
          <w:b/>
          <w:bCs/>
        </w:rPr>
      </w:pPr>
      <w:r w:rsidRPr="008423A4">
        <w:rPr>
          <w:b/>
          <w:bCs/>
        </w:rPr>
        <w:t>Образец № 2</w:t>
      </w:r>
    </w:p>
    <w:p w:rsidR="004E098C" w:rsidRPr="008423A4" w:rsidRDefault="004E098C" w:rsidP="004E098C">
      <w:pPr>
        <w:spacing w:line="276" w:lineRule="auto"/>
        <w:ind w:left="-720" w:firstLine="720"/>
        <w:outlineLvl w:val="0"/>
      </w:pPr>
      <w:r w:rsidRPr="008423A4">
        <w:rPr>
          <w:b/>
          <w:bCs/>
        </w:rPr>
        <w:t xml:space="preserve">УЧАСТНИК: </w:t>
      </w:r>
      <w:r w:rsidRPr="008423A4">
        <w:t>......................................................................................................</w:t>
      </w:r>
    </w:p>
    <w:p w:rsidR="00A93021" w:rsidRPr="008423A4" w:rsidRDefault="00A93021" w:rsidP="004E098C">
      <w:pPr>
        <w:spacing w:line="276" w:lineRule="auto"/>
        <w:ind w:left="-720" w:firstLine="720"/>
        <w:outlineLvl w:val="0"/>
      </w:pPr>
    </w:p>
    <w:p w:rsidR="004E098C" w:rsidRPr="008423A4" w:rsidRDefault="004E098C" w:rsidP="004E098C">
      <w:pPr>
        <w:spacing w:line="276" w:lineRule="auto"/>
        <w:ind w:left="-720" w:firstLine="720"/>
        <w:outlineLvl w:val="0"/>
      </w:pPr>
      <w:r w:rsidRPr="008423A4">
        <w:rPr>
          <w:b/>
          <w:bCs/>
        </w:rPr>
        <w:t xml:space="preserve">Адрес за кореспонденция </w:t>
      </w:r>
      <w:r w:rsidRPr="008423A4">
        <w:t>.................................................................................</w:t>
      </w:r>
    </w:p>
    <w:p w:rsidR="00A93021" w:rsidRPr="008423A4" w:rsidRDefault="00A93021" w:rsidP="004E098C">
      <w:pPr>
        <w:spacing w:line="276" w:lineRule="auto"/>
        <w:ind w:left="-720" w:firstLine="720"/>
        <w:outlineLvl w:val="0"/>
        <w:rPr>
          <w:lang w:val="en-GB"/>
        </w:rPr>
      </w:pPr>
    </w:p>
    <w:p w:rsidR="00BF2AED" w:rsidRPr="008423A4" w:rsidRDefault="00BF2AED" w:rsidP="004E098C">
      <w:pPr>
        <w:spacing w:line="276" w:lineRule="auto"/>
        <w:ind w:left="-720" w:firstLine="720"/>
        <w:outlineLvl w:val="0"/>
        <w:rPr>
          <w:lang w:val="en-GB"/>
        </w:rPr>
      </w:pPr>
    </w:p>
    <w:p w:rsidR="004E098C" w:rsidRPr="008423A4" w:rsidRDefault="004E098C" w:rsidP="004E098C">
      <w:pPr>
        <w:spacing w:line="276" w:lineRule="auto"/>
        <w:rPr>
          <w:b/>
          <w:bCs/>
          <w:caps/>
          <w:color w:val="000000"/>
          <w:position w:val="8"/>
        </w:rPr>
      </w:pPr>
    </w:p>
    <w:p w:rsidR="004E098C" w:rsidRPr="008423A4" w:rsidRDefault="004E098C" w:rsidP="004E098C">
      <w:pPr>
        <w:spacing w:line="276" w:lineRule="auto"/>
        <w:ind w:left="-720" w:firstLine="720"/>
        <w:jc w:val="center"/>
        <w:outlineLvl w:val="0"/>
        <w:rPr>
          <w:caps/>
          <w:color w:val="000000"/>
          <w:position w:val="8"/>
        </w:rPr>
      </w:pPr>
      <w:r w:rsidRPr="008423A4">
        <w:rPr>
          <w:b/>
          <w:bCs/>
          <w:caps/>
          <w:color w:val="000000"/>
          <w:position w:val="8"/>
        </w:rPr>
        <w:t>Техническо предложение</w:t>
      </w:r>
      <w:r w:rsidR="00793804" w:rsidRPr="008423A4">
        <w:rPr>
          <w:noProof/>
          <w:lang w:eastAsia="bg-BG"/>
        </w:rPr>
        <w:pict>
          <v:line id="_x0000_s1026" style="position:absolute;left:0;text-align:left;z-index:251660288;mso-position-horizontal-relative:text;mso-position-vertical-relative:text" from="-70.4pt,-382.6pt" to="343.6pt,-382.55pt" o:allowincell="f"/>
        </w:pict>
      </w:r>
      <w:r w:rsidRPr="008423A4">
        <w:rPr>
          <w:b/>
          <w:bCs/>
          <w:caps/>
          <w:color w:val="000000"/>
          <w:position w:val="8"/>
        </w:rPr>
        <w:t xml:space="preserve"> за</w:t>
      </w:r>
    </w:p>
    <w:p w:rsidR="004E098C" w:rsidRPr="008423A4" w:rsidRDefault="004E098C" w:rsidP="004E098C">
      <w:pPr>
        <w:spacing w:line="276" w:lineRule="auto"/>
        <w:jc w:val="center"/>
        <w:outlineLvl w:val="0"/>
      </w:pPr>
      <w:r w:rsidRPr="008423A4">
        <w:t xml:space="preserve">ДОСТАВКА НА 110 БРОЯ НОВИ ЕДИНИЧНИ АВТОБУСИ И СПЕЦИАЛИЗИРАНО </w:t>
      </w:r>
      <w:proofErr w:type="gramStart"/>
      <w:r w:rsidRPr="008423A4">
        <w:t>ОБОРУДВАНЕ</w:t>
      </w:r>
      <w:proofErr w:type="gramEnd"/>
      <w:r w:rsidRPr="008423A4">
        <w:t xml:space="preserve"> КЪМ ТЯХ:</w:t>
      </w:r>
    </w:p>
    <w:p w:rsidR="004E098C" w:rsidRPr="008423A4" w:rsidRDefault="004E098C" w:rsidP="004E098C">
      <w:pPr>
        <w:spacing w:line="276" w:lineRule="auto"/>
        <w:ind w:firstLine="708"/>
        <w:jc w:val="center"/>
      </w:pPr>
    </w:p>
    <w:p w:rsidR="004E098C" w:rsidRPr="008423A4" w:rsidRDefault="004E098C" w:rsidP="004E098C">
      <w:pPr>
        <w:spacing w:line="276" w:lineRule="auto"/>
        <w:ind w:firstLine="720"/>
        <w:jc w:val="both"/>
        <w:outlineLvl w:val="0"/>
        <w:rPr>
          <w:b/>
          <w:bCs/>
          <w:color w:val="000000"/>
          <w:position w:val="8"/>
        </w:rPr>
      </w:pPr>
      <w:r w:rsidRPr="008423A4">
        <w:rPr>
          <w:b/>
          <w:bCs/>
          <w:color w:val="000000"/>
          <w:position w:val="8"/>
        </w:rPr>
        <w:t>Уважаеми Госпожи и Господа,</w:t>
      </w:r>
    </w:p>
    <w:p w:rsidR="004E098C" w:rsidRPr="008423A4" w:rsidRDefault="004E098C" w:rsidP="004E098C">
      <w:pPr>
        <w:spacing w:line="276" w:lineRule="auto"/>
        <w:ind w:firstLine="720"/>
        <w:jc w:val="both"/>
        <w:outlineLvl w:val="0"/>
        <w:rPr>
          <w:b/>
          <w:bCs/>
          <w:color w:val="000000"/>
          <w:position w:val="8"/>
        </w:rPr>
      </w:pPr>
    </w:p>
    <w:p w:rsidR="004E098C" w:rsidRPr="008423A4" w:rsidRDefault="004E098C" w:rsidP="004E098C">
      <w:pPr>
        <w:spacing w:line="276" w:lineRule="auto"/>
        <w:ind w:left="-180" w:right="23" w:firstLine="888"/>
        <w:jc w:val="both"/>
        <w:rPr>
          <w:b/>
          <w:bCs/>
        </w:rPr>
      </w:pPr>
      <w:r w:rsidRPr="008423A4">
        <w:rPr>
          <w:color w:val="000000"/>
        </w:rPr>
        <w:t xml:space="preserve">Запознати сме и приемаме изцяло предоставената документация за участие в открита процедура за възлагане на обществена поръчка с предмет: </w:t>
      </w:r>
      <w:r w:rsidRPr="008423A4">
        <w:t xml:space="preserve">„Доставка на </w:t>
      </w:r>
      <w:proofErr w:type="gramStart"/>
      <w:r w:rsidRPr="008423A4">
        <w:t>110 броя нови единични автобуси</w:t>
      </w:r>
      <w:proofErr w:type="gramEnd"/>
      <w:r w:rsidRPr="008423A4">
        <w:t xml:space="preserve"> и специализирано оборудване към тях”.</w:t>
      </w:r>
    </w:p>
    <w:p w:rsidR="004E098C" w:rsidRPr="008423A4" w:rsidRDefault="004E098C" w:rsidP="004E098C">
      <w:pPr>
        <w:spacing w:line="276" w:lineRule="auto"/>
        <w:ind w:firstLine="720"/>
        <w:jc w:val="both"/>
        <w:rPr>
          <w:color w:val="000000"/>
        </w:rPr>
      </w:pPr>
      <w:r w:rsidRPr="008423A4">
        <w:rPr>
          <w:color w:val="000000"/>
        </w:rPr>
        <w:t>Ние предлагаме да изпълним без резерви и ограничения, в съответствие с условията на документацията дейностите по предмета на обществената поръчка.</w:t>
      </w:r>
    </w:p>
    <w:p w:rsidR="000F6C3F" w:rsidRPr="008423A4" w:rsidRDefault="004E098C" w:rsidP="004E098C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proofErr w:type="gramStart"/>
      <w:r w:rsidRPr="008423A4">
        <w:rPr>
          <w:color w:val="000000"/>
        </w:rPr>
        <w:t>В случай, че</w:t>
      </w:r>
      <w:proofErr w:type="gramEnd"/>
      <w:r w:rsidRPr="008423A4">
        <w:rPr>
          <w:color w:val="000000"/>
        </w:rPr>
        <w:t xml:space="preserve"> нашето предложение бъде избрано, ние поемаме ангажимента да представим гаранция за изпълнение в размер на </w:t>
      </w:r>
      <w:r w:rsidRPr="008423A4">
        <w:rPr>
          <w:b/>
          <w:color w:val="000000"/>
          <w:lang w:val="en-US"/>
        </w:rPr>
        <w:t>5</w:t>
      </w:r>
      <w:r w:rsidRPr="008423A4">
        <w:rPr>
          <w:b/>
          <w:bCs/>
          <w:color w:val="000000"/>
        </w:rPr>
        <w:t xml:space="preserve"> (пет) на сто</w:t>
      </w:r>
      <w:r w:rsidRPr="008423A4">
        <w:rPr>
          <w:color w:val="000000"/>
        </w:rPr>
        <w:t xml:space="preserve"> от стойността на договора без вкл. </w:t>
      </w:r>
      <w:proofErr w:type="gramStart"/>
      <w:r w:rsidRPr="008423A4">
        <w:rPr>
          <w:color w:val="000000"/>
        </w:rPr>
        <w:t xml:space="preserve">ДДС, </w:t>
      </w:r>
      <w:proofErr w:type="gramEnd"/>
    </w:p>
    <w:p w:rsidR="000F6C3F" w:rsidRPr="008423A4" w:rsidRDefault="000F6C3F" w:rsidP="000F6C3F">
      <w:pPr>
        <w:autoSpaceDE w:val="0"/>
        <w:autoSpaceDN w:val="0"/>
        <w:adjustRightInd w:val="0"/>
        <w:spacing w:line="276" w:lineRule="auto"/>
        <w:ind w:right="9" w:firstLine="720"/>
        <w:jc w:val="both"/>
        <w:rPr>
          <w:spacing w:val="2"/>
          <w:position w:val="2"/>
        </w:rPr>
      </w:pPr>
      <w:r w:rsidRPr="008423A4">
        <w:rPr>
          <w:spacing w:val="2"/>
          <w:position w:val="2"/>
        </w:rPr>
        <w:t>Банковата гаранция, чийто текст</w:t>
      </w:r>
      <w:r w:rsidRPr="008423A4">
        <w:rPr>
          <w:spacing w:val="2"/>
          <w:position w:val="2"/>
          <w:lang w:val="en-GB"/>
        </w:rPr>
        <w:t xml:space="preserve"> </w:t>
      </w:r>
      <w:r w:rsidRPr="008423A4">
        <w:rPr>
          <w:spacing w:val="2"/>
          <w:position w:val="2"/>
        </w:rPr>
        <w:t>следва да бъде предварително съгласуван с Възложителя, ще бъде представена в оригинал и ще бъде със срок на валидност не по</w:t>
      </w:r>
      <w:r w:rsidRPr="008423A4">
        <w:rPr>
          <w:spacing w:val="2"/>
          <w:position w:val="2"/>
          <w:lang w:val="en-GB"/>
        </w:rPr>
        <w:t>-</w:t>
      </w:r>
      <w:r w:rsidRPr="008423A4">
        <w:rPr>
          <w:spacing w:val="2"/>
          <w:position w:val="2"/>
        </w:rPr>
        <w:t xml:space="preserve">кратък от 30 (тридесет) дни след изтичане на гаранционния срок за автобусите, доставени с последната доставка по </w:t>
      </w:r>
      <w:proofErr w:type="gramStart"/>
      <w:r w:rsidRPr="008423A4">
        <w:rPr>
          <w:spacing w:val="2"/>
          <w:position w:val="2"/>
        </w:rPr>
        <w:t xml:space="preserve">договора. </w:t>
      </w:r>
      <w:proofErr w:type="gramEnd"/>
    </w:p>
    <w:p w:rsidR="000F6C3F" w:rsidRPr="008423A4" w:rsidRDefault="000F6C3F" w:rsidP="000F6C3F">
      <w:pPr>
        <w:autoSpaceDE w:val="0"/>
        <w:autoSpaceDN w:val="0"/>
        <w:adjustRightInd w:val="0"/>
        <w:spacing w:line="276" w:lineRule="auto"/>
        <w:ind w:right="9" w:firstLine="720"/>
        <w:jc w:val="both"/>
      </w:pPr>
      <w:r w:rsidRPr="008423A4">
        <w:t>Съгласни сме, че Възложителят освобождава гаранцията за изпълнение на договора на две части както следва:</w:t>
      </w:r>
    </w:p>
    <w:p w:rsidR="000F6C3F" w:rsidRPr="008423A4" w:rsidRDefault="000F6C3F" w:rsidP="000F6C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96 (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деветдесет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и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шест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) %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от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стойността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на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гаранцията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за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изпълнение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ще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бъде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освободена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в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срок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от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5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дни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от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подписване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на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констативен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протокол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без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забележки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за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одобряване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на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последните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доставени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автобуси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и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оборудване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, </w:t>
      </w:r>
    </w:p>
    <w:p w:rsidR="000F6C3F" w:rsidRPr="008423A4" w:rsidRDefault="000F6C3F" w:rsidP="000F6C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Останалата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част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в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размер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на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4 (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четири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) %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от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стойността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на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гаранцията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за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изпълнение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(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или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0,2 (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нула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цяло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и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две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) %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от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стойността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на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договора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) в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срок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от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30 (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тридесет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)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дни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след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изтичане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на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гаранционния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срок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за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автобусите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,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доставени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с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последната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доставка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по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договора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и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подписване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без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забележки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на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окончателен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констативен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протокол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за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изпълнение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на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задълженията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по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гаранционното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spellStart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обслужване</w:t>
      </w:r>
      <w:proofErr w:type="spellEnd"/>
      <w:r w:rsidRPr="008423A4">
        <w:rPr>
          <w:rFonts w:ascii="Times New Roman" w:hAnsi="Times New Roman" w:cs="Times New Roman"/>
          <w:spacing w:val="2"/>
          <w:position w:val="2"/>
          <w:sz w:val="24"/>
          <w:szCs w:val="24"/>
        </w:rPr>
        <w:t>.</w:t>
      </w:r>
    </w:p>
    <w:p w:rsidR="000F6C3F" w:rsidRPr="008423A4" w:rsidRDefault="000F6C3F" w:rsidP="004E098C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</w:p>
    <w:p w:rsidR="004E098C" w:rsidRPr="008423A4" w:rsidRDefault="004E098C" w:rsidP="004E098C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423A4">
        <w:rPr>
          <w:color w:val="000000"/>
        </w:rPr>
        <w:t>За изпълнение на предмета на поръчката представяме следното техническо предложение:</w:t>
      </w:r>
    </w:p>
    <w:p w:rsidR="004E098C" w:rsidRPr="008423A4" w:rsidRDefault="004E098C" w:rsidP="004E098C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</w:p>
    <w:p w:rsidR="004E098C" w:rsidRPr="008423A4" w:rsidRDefault="004E098C" w:rsidP="004E098C">
      <w:pPr>
        <w:tabs>
          <w:tab w:val="num" w:pos="993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423A4">
        <w:tab/>
      </w:r>
      <w:r w:rsidRPr="008423A4">
        <w:rPr>
          <w:b/>
        </w:rPr>
        <w:t>Предлагаме да доставим:</w:t>
      </w:r>
    </w:p>
    <w:p w:rsidR="004E098C" w:rsidRPr="008423A4" w:rsidRDefault="004E098C" w:rsidP="004E098C">
      <w:pPr>
        <w:tabs>
          <w:tab w:val="num" w:pos="993"/>
        </w:tabs>
        <w:autoSpaceDE w:val="0"/>
        <w:autoSpaceDN w:val="0"/>
        <w:adjustRightInd w:val="0"/>
        <w:spacing w:line="276" w:lineRule="auto"/>
        <w:jc w:val="both"/>
      </w:pPr>
      <w:r w:rsidRPr="008423A4">
        <w:tab/>
        <w:t xml:space="preserve">1. Нови единични дизелови автобуси – 110 броя и специализирано </w:t>
      </w:r>
      <w:proofErr w:type="gramStart"/>
      <w:r w:rsidRPr="008423A4">
        <w:t>оборудване</w:t>
      </w:r>
      <w:proofErr w:type="gramEnd"/>
      <w:r w:rsidRPr="008423A4">
        <w:t xml:space="preserve"> към тях (по </w:t>
      </w:r>
      <w:r w:rsidR="00A67A42" w:rsidRPr="008423A4">
        <w:t>три комплекта от всяка позиция).</w:t>
      </w:r>
    </w:p>
    <w:p w:rsidR="004E098C" w:rsidRPr="008423A4" w:rsidRDefault="004E098C" w:rsidP="004E098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8423A4">
        <w:t xml:space="preserve">    2. Производител: …………………..........................................................</w:t>
      </w:r>
    </w:p>
    <w:p w:rsidR="004E098C" w:rsidRPr="008423A4" w:rsidRDefault="004E098C" w:rsidP="004E098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8423A4">
        <w:rPr>
          <w:lang w:val="en-US"/>
        </w:rPr>
        <w:lastRenderedPageBreak/>
        <w:t xml:space="preserve">   </w:t>
      </w:r>
      <w:proofErr w:type="gramStart"/>
      <w:r w:rsidRPr="008423A4">
        <w:t xml:space="preserve">Марка: ………..........……………., </w:t>
      </w:r>
      <w:proofErr w:type="gramEnd"/>
      <w:r w:rsidRPr="008423A4">
        <w:t>Модел: .................................., с технически характеристики съгласно приложената техническа спецификация.</w:t>
      </w:r>
    </w:p>
    <w:p w:rsidR="004E098C" w:rsidRPr="008423A4" w:rsidRDefault="004E098C" w:rsidP="004E098C">
      <w:pPr>
        <w:autoSpaceDE w:val="0"/>
        <w:autoSpaceDN w:val="0"/>
        <w:adjustRightInd w:val="0"/>
        <w:spacing w:line="276" w:lineRule="auto"/>
        <w:jc w:val="both"/>
      </w:pPr>
      <w:r w:rsidRPr="008423A4">
        <w:tab/>
        <w:t xml:space="preserve">    3. График и срок за изпълнение на доставката:</w:t>
      </w:r>
    </w:p>
    <w:p w:rsidR="00200275" w:rsidRPr="008423A4" w:rsidRDefault="00200275" w:rsidP="004E098C">
      <w:pPr>
        <w:autoSpaceDE w:val="0"/>
        <w:autoSpaceDN w:val="0"/>
        <w:adjustRightInd w:val="0"/>
        <w:spacing w:line="276" w:lineRule="auto"/>
        <w:jc w:val="both"/>
      </w:pPr>
      <w:r w:rsidRPr="008423A4">
        <w:tab/>
      </w:r>
      <w:proofErr w:type="gramStart"/>
      <w:r w:rsidRPr="008423A4">
        <w:t>-  70</w:t>
      </w:r>
      <w:proofErr w:type="gramEnd"/>
      <w:r w:rsidRPr="008423A4">
        <w:t xml:space="preserve"> бр. в срок</w:t>
      </w:r>
      <w:r w:rsidRPr="008423A4">
        <w:rPr>
          <w:iCs/>
        </w:rPr>
        <w:t xml:space="preserve"> 7 месеца след </w:t>
      </w:r>
      <w:r w:rsidR="00B87E63" w:rsidRPr="008423A4">
        <w:rPr>
          <w:iCs/>
        </w:rPr>
        <w:t xml:space="preserve">датата </w:t>
      </w:r>
      <w:r w:rsidR="00B87E63" w:rsidRPr="008423A4">
        <w:t>на писменото уведомление на ВЪЗЛОЖИТЕЛЯ до ИЗПЪЛНИТЕЛЯ за начало на изпълнението</w:t>
      </w:r>
      <w:r w:rsidR="00B87E63" w:rsidRPr="008423A4">
        <w:rPr>
          <w:iCs/>
        </w:rPr>
        <w:t xml:space="preserve"> договора</w:t>
      </w:r>
      <w:r w:rsidRPr="008423A4">
        <w:rPr>
          <w:iCs/>
        </w:rPr>
        <w:t>;</w:t>
      </w:r>
    </w:p>
    <w:p w:rsidR="004E098C" w:rsidRPr="008423A4" w:rsidRDefault="00200275" w:rsidP="00200275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en-US"/>
        </w:rPr>
      </w:pPr>
      <w:proofErr w:type="gramStart"/>
      <w:r w:rsidRPr="008423A4">
        <w:rPr>
          <w:iCs/>
        </w:rPr>
        <w:t xml:space="preserve">- </w:t>
      </w:r>
      <w:r w:rsidR="00A93021" w:rsidRPr="008423A4">
        <w:rPr>
          <w:iCs/>
        </w:rPr>
        <w:t xml:space="preserve"> 4</w:t>
      </w:r>
      <w:r w:rsidRPr="008423A4">
        <w:rPr>
          <w:iCs/>
        </w:rPr>
        <w:t>0</w:t>
      </w:r>
      <w:proofErr w:type="gramEnd"/>
      <w:r w:rsidRPr="008423A4">
        <w:rPr>
          <w:iCs/>
        </w:rPr>
        <w:t xml:space="preserve"> бр. в срок 10 месеца </w:t>
      </w:r>
      <w:r w:rsidR="00B87E63" w:rsidRPr="008423A4">
        <w:rPr>
          <w:iCs/>
        </w:rPr>
        <w:t xml:space="preserve">след датата </w:t>
      </w:r>
      <w:r w:rsidR="00B87E63" w:rsidRPr="008423A4">
        <w:t>на писменото уведомление на ВЪЗЛОЖИТЕЛЯ до ИЗПЪЛНИТЕЛЯ за начало на изпълнението</w:t>
      </w:r>
      <w:r w:rsidR="00B87E63" w:rsidRPr="008423A4">
        <w:rPr>
          <w:iCs/>
        </w:rPr>
        <w:t xml:space="preserve"> договора</w:t>
      </w:r>
      <w:r w:rsidRPr="008423A4">
        <w:rPr>
          <w:iCs/>
        </w:rPr>
        <w:t>.</w:t>
      </w:r>
    </w:p>
    <w:p w:rsidR="004E098C" w:rsidRPr="008423A4" w:rsidRDefault="004E098C" w:rsidP="004E098C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</w:rPr>
      </w:pPr>
      <w:r w:rsidRPr="008423A4">
        <w:rPr>
          <w:i/>
          <w:iCs/>
        </w:rPr>
        <w:t>Срокът за доставка не може да е по-голям от 1</w:t>
      </w:r>
      <w:r w:rsidR="00200275" w:rsidRPr="008423A4">
        <w:rPr>
          <w:i/>
          <w:iCs/>
        </w:rPr>
        <w:t>0</w:t>
      </w:r>
      <w:r w:rsidRPr="008423A4">
        <w:rPr>
          <w:i/>
          <w:iCs/>
        </w:rPr>
        <w:t xml:space="preserve"> месеца след датата</w:t>
      </w:r>
      <w:r w:rsidR="00200275" w:rsidRPr="008423A4">
        <w:rPr>
          <w:i/>
          <w:iCs/>
        </w:rPr>
        <w:t xml:space="preserve"> </w:t>
      </w:r>
      <w:r w:rsidR="006C52DD" w:rsidRPr="008423A4">
        <w:t>на писменото уведомление на ВЪЗЛОЖИТЕЛЯ до ИЗПЪЛНИТЕЛЯ за начало на изпълнението</w:t>
      </w:r>
      <w:r w:rsidR="006C52DD" w:rsidRPr="008423A4">
        <w:rPr>
          <w:i/>
          <w:iCs/>
        </w:rPr>
        <w:t xml:space="preserve"> </w:t>
      </w:r>
      <w:r w:rsidRPr="008423A4">
        <w:rPr>
          <w:i/>
          <w:iCs/>
        </w:rPr>
        <w:t>договора. За срок на доставката се счита срокът з</w:t>
      </w:r>
      <w:r w:rsidR="00200275" w:rsidRPr="008423A4">
        <w:rPr>
          <w:i/>
          <w:iCs/>
        </w:rPr>
        <w:t>а доставка на последния автобус.</w:t>
      </w:r>
    </w:p>
    <w:p w:rsidR="005B7C99" w:rsidRPr="008423A4" w:rsidRDefault="005B7C99" w:rsidP="004E098C">
      <w:pPr>
        <w:tabs>
          <w:tab w:val="num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</w:rPr>
      </w:pPr>
      <w:r w:rsidRPr="008423A4">
        <w:rPr>
          <w:i/>
          <w:iCs/>
        </w:rPr>
        <w:t>............................</w:t>
      </w:r>
    </w:p>
    <w:p w:rsidR="004E098C" w:rsidRPr="008423A4" w:rsidRDefault="004E098C" w:rsidP="004E098C">
      <w:pPr>
        <w:tabs>
          <w:tab w:val="num" w:pos="993"/>
        </w:tabs>
        <w:autoSpaceDE w:val="0"/>
        <w:autoSpaceDN w:val="0"/>
        <w:adjustRightInd w:val="0"/>
        <w:spacing w:line="276" w:lineRule="auto"/>
        <w:jc w:val="both"/>
      </w:pPr>
      <w:r w:rsidRPr="008423A4">
        <w:tab/>
        <w:t>4. Гаранционни срокове:</w:t>
      </w:r>
    </w:p>
    <w:p w:rsidR="004E098C" w:rsidRPr="008423A4" w:rsidRDefault="004E098C" w:rsidP="004E098C">
      <w:pPr>
        <w:tabs>
          <w:tab w:val="num" w:pos="993"/>
        </w:tabs>
        <w:spacing w:line="276" w:lineRule="auto"/>
        <w:ind w:firstLine="709"/>
        <w:jc w:val="both"/>
        <w:rPr>
          <w:b/>
          <w:bCs/>
          <w:color w:val="FF0000"/>
        </w:rPr>
      </w:pPr>
      <w:r w:rsidRPr="008423A4">
        <w:rPr>
          <w:color w:val="000000"/>
        </w:rPr>
        <w:t xml:space="preserve">- </w:t>
      </w:r>
      <w:r w:rsidR="00B87E63" w:rsidRPr="008423A4">
        <w:rPr>
          <w:color w:val="000000"/>
        </w:rPr>
        <w:t xml:space="preserve">   </w:t>
      </w:r>
      <w:proofErr w:type="gramStart"/>
      <w:r w:rsidRPr="008423A4">
        <w:rPr>
          <w:color w:val="000000"/>
        </w:rPr>
        <w:t>гаранционен</w:t>
      </w:r>
      <w:proofErr w:type="gramEnd"/>
      <w:r w:rsidRPr="008423A4">
        <w:rPr>
          <w:color w:val="000000"/>
        </w:rPr>
        <w:t xml:space="preserve"> срок за автобуса ……….................</w:t>
      </w:r>
      <w:r w:rsidRPr="008423A4">
        <w:rPr>
          <w:color w:val="000000"/>
          <w:lang w:val="en-US"/>
        </w:rPr>
        <w:t>=</w:t>
      </w:r>
      <w:r w:rsidRPr="008423A4">
        <w:rPr>
          <w:color w:val="000000"/>
        </w:rPr>
        <w:t>....... (</w:t>
      </w:r>
      <w:proofErr w:type="gramStart"/>
      <w:r w:rsidRPr="008423A4">
        <w:rPr>
          <w:color w:val="000000"/>
          <w:lang w:val="en-US"/>
        </w:rPr>
        <w:t>min</w:t>
      </w:r>
      <w:proofErr w:type="gramEnd"/>
      <w:r w:rsidRPr="008423A4">
        <w:rPr>
          <w:color w:val="000000"/>
        </w:rPr>
        <w:t xml:space="preserve"> 24 месеца);</w:t>
      </w:r>
    </w:p>
    <w:p w:rsidR="004E098C" w:rsidRPr="008423A4" w:rsidRDefault="004E098C" w:rsidP="004E098C">
      <w:pPr>
        <w:tabs>
          <w:tab w:val="num" w:pos="6225"/>
        </w:tabs>
        <w:spacing w:line="276" w:lineRule="auto"/>
        <w:ind w:left="709"/>
        <w:jc w:val="both"/>
        <w:rPr>
          <w:color w:val="000000"/>
        </w:rPr>
      </w:pPr>
      <w:r w:rsidRPr="008423A4">
        <w:rPr>
          <w:color w:val="000000"/>
        </w:rPr>
        <w:t xml:space="preserve">- </w:t>
      </w:r>
      <w:r w:rsidR="00B87E63" w:rsidRPr="008423A4">
        <w:rPr>
          <w:color w:val="000000"/>
        </w:rPr>
        <w:t xml:space="preserve">   </w:t>
      </w:r>
      <w:proofErr w:type="gramStart"/>
      <w:r w:rsidRPr="008423A4">
        <w:rPr>
          <w:color w:val="000000"/>
        </w:rPr>
        <w:t>гаранционен</w:t>
      </w:r>
      <w:proofErr w:type="gramEnd"/>
      <w:r w:rsidRPr="008423A4">
        <w:rPr>
          <w:color w:val="000000"/>
        </w:rPr>
        <w:t xml:space="preserve"> срок за силовите агрегати ………</w:t>
      </w:r>
      <w:r w:rsidRPr="008423A4">
        <w:rPr>
          <w:color w:val="000000"/>
          <w:lang w:val="en-US"/>
        </w:rPr>
        <w:t>=</w:t>
      </w:r>
      <w:r w:rsidRPr="008423A4">
        <w:rPr>
          <w:color w:val="000000"/>
        </w:rPr>
        <w:t>……</w:t>
      </w:r>
      <w:r w:rsidR="00200275" w:rsidRPr="008423A4">
        <w:rPr>
          <w:color w:val="000000"/>
        </w:rPr>
        <w:t xml:space="preserve"> </w:t>
      </w:r>
      <w:r w:rsidRPr="008423A4">
        <w:rPr>
          <w:color w:val="000000"/>
        </w:rPr>
        <w:t>(</w:t>
      </w:r>
      <w:r w:rsidRPr="008423A4">
        <w:rPr>
          <w:color w:val="000000"/>
          <w:lang w:val="en-US"/>
        </w:rPr>
        <w:t>min</w:t>
      </w:r>
      <w:r w:rsidRPr="008423A4">
        <w:rPr>
          <w:color w:val="000000"/>
        </w:rPr>
        <w:t xml:space="preserve"> 24 месеца);</w:t>
      </w:r>
    </w:p>
    <w:p w:rsidR="004E098C" w:rsidRPr="008423A4" w:rsidRDefault="0046172E" w:rsidP="004E098C">
      <w:pPr>
        <w:tabs>
          <w:tab w:val="num" w:pos="6225"/>
        </w:tabs>
        <w:spacing w:line="276" w:lineRule="auto"/>
        <w:ind w:left="709"/>
        <w:jc w:val="both"/>
        <w:rPr>
          <w:color w:val="000000"/>
        </w:rPr>
      </w:pPr>
      <w:r w:rsidRPr="008423A4">
        <w:rPr>
          <w:color w:val="000000"/>
        </w:rPr>
        <w:t>-</w:t>
      </w:r>
      <w:r w:rsidR="00B87E63" w:rsidRPr="008423A4">
        <w:rPr>
          <w:color w:val="000000"/>
        </w:rPr>
        <w:t xml:space="preserve"> </w:t>
      </w:r>
      <w:proofErr w:type="gramStart"/>
      <w:r w:rsidR="004E098C" w:rsidRPr="008423A4">
        <w:rPr>
          <w:color w:val="000000"/>
        </w:rPr>
        <w:t>гаранционен</w:t>
      </w:r>
      <w:proofErr w:type="gramEnd"/>
      <w:r w:rsidR="004E098C" w:rsidRPr="008423A4">
        <w:rPr>
          <w:color w:val="000000"/>
        </w:rPr>
        <w:t xml:space="preserve"> срок за антикорозионното покритие и хидроизолацията</w:t>
      </w:r>
      <w:r w:rsidR="004E098C" w:rsidRPr="008423A4">
        <w:t xml:space="preserve"> ................................ </w:t>
      </w:r>
      <w:r w:rsidR="004E098C" w:rsidRPr="008423A4">
        <w:rPr>
          <w:color w:val="000000"/>
        </w:rPr>
        <w:t>(</w:t>
      </w:r>
      <w:proofErr w:type="gramStart"/>
      <w:r w:rsidR="004E098C" w:rsidRPr="008423A4">
        <w:rPr>
          <w:color w:val="000000"/>
          <w:lang w:val="en-US"/>
        </w:rPr>
        <w:t>min</w:t>
      </w:r>
      <w:proofErr w:type="gramEnd"/>
      <w:r w:rsidR="004E098C" w:rsidRPr="008423A4">
        <w:rPr>
          <w:color w:val="000000"/>
        </w:rPr>
        <w:t xml:space="preserve"> 120 месеца).</w:t>
      </w:r>
    </w:p>
    <w:p w:rsidR="004E098C" w:rsidRPr="008423A4" w:rsidRDefault="004E098C" w:rsidP="004E098C">
      <w:pPr>
        <w:tabs>
          <w:tab w:val="num" w:pos="993"/>
        </w:tabs>
        <w:spacing w:line="276" w:lineRule="auto"/>
        <w:ind w:firstLine="709"/>
        <w:jc w:val="both"/>
        <w:rPr>
          <w:i/>
          <w:iCs/>
        </w:rPr>
      </w:pPr>
      <w:r w:rsidRPr="008423A4">
        <w:rPr>
          <w:i/>
          <w:iCs/>
        </w:rPr>
        <w:t>Забележка: Участникът следва да посочи гаранционни срокове, които са не по-</w:t>
      </w:r>
      <w:proofErr w:type="gramStart"/>
      <w:r w:rsidRPr="008423A4">
        <w:rPr>
          <w:i/>
          <w:iCs/>
        </w:rPr>
        <w:t>малки от минималните</w:t>
      </w:r>
      <w:proofErr w:type="gramEnd"/>
      <w:r w:rsidRPr="008423A4">
        <w:rPr>
          <w:i/>
          <w:iCs/>
        </w:rPr>
        <w:t>, посочени в техническата спецификация. Предложеният допълнителен гаранционен срок следва да е съобразен с реалните възможности на участника - капацитет и кадрова обезпеченост, за поддръжка на автобусите, основните им агрегати и системи в рамките на посочения период от време.</w:t>
      </w:r>
    </w:p>
    <w:p w:rsidR="004E098C" w:rsidRPr="008423A4" w:rsidRDefault="004E098C" w:rsidP="004E098C">
      <w:pPr>
        <w:pStyle w:val="BodyText"/>
        <w:tabs>
          <w:tab w:val="num" w:pos="993"/>
        </w:tabs>
        <w:spacing w:after="0" w:line="276" w:lineRule="auto"/>
        <w:jc w:val="both"/>
      </w:pPr>
      <w:r w:rsidRPr="008423A4">
        <w:tab/>
        <w:t xml:space="preserve">5. Специфичен разход на гориво съгласно Правило 85 на ИКЕ на ООН, Съответно Директиви 80/1269 и 89/491 на </w:t>
      </w:r>
      <w:proofErr w:type="gramStart"/>
      <w:r w:rsidRPr="008423A4">
        <w:t xml:space="preserve">ЕИО: ………………. </w:t>
      </w:r>
      <w:r w:rsidRPr="008423A4">
        <w:rPr>
          <w:lang w:val="en-US"/>
        </w:rPr>
        <w:t>g</w:t>
      </w:r>
      <w:r w:rsidRPr="008423A4">
        <w:t>/kWh</w:t>
      </w:r>
      <w:proofErr w:type="gramEnd"/>
      <w:r w:rsidRPr="008423A4">
        <w:t>.</w:t>
      </w:r>
    </w:p>
    <w:p w:rsidR="004E098C" w:rsidRPr="008423A4" w:rsidRDefault="004E098C" w:rsidP="004E098C">
      <w:pPr>
        <w:pStyle w:val="BodyText"/>
        <w:tabs>
          <w:tab w:val="num" w:pos="993"/>
        </w:tabs>
        <w:spacing w:after="0" w:line="276" w:lineRule="auto"/>
        <w:jc w:val="both"/>
      </w:pPr>
      <w:r w:rsidRPr="008423A4">
        <w:tab/>
        <w:t xml:space="preserve">6. Специфична </w:t>
      </w:r>
      <w:proofErr w:type="gramStart"/>
      <w:r w:rsidRPr="008423A4">
        <w:t>мощност: …………………. кW</w:t>
      </w:r>
      <w:proofErr w:type="gramEnd"/>
      <w:r w:rsidRPr="008423A4">
        <w:t>/t.</w:t>
      </w:r>
    </w:p>
    <w:p w:rsidR="004E098C" w:rsidRPr="008423A4" w:rsidRDefault="004E098C" w:rsidP="004E098C">
      <w:pPr>
        <w:pStyle w:val="BodyText"/>
        <w:tabs>
          <w:tab w:val="num" w:pos="993"/>
        </w:tabs>
        <w:spacing w:after="0" w:line="276" w:lineRule="auto"/>
        <w:jc w:val="both"/>
      </w:pPr>
      <w:r w:rsidRPr="008423A4">
        <w:tab/>
        <w:t xml:space="preserve">7. Литрова </w:t>
      </w:r>
      <w:proofErr w:type="gramStart"/>
      <w:r w:rsidRPr="008423A4">
        <w:t>мощност: ……………...………. кW</w:t>
      </w:r>
      <w:proofErr w:type="gramEnd"/>
      <w:r w:rsidRPr="008423A4">
        <w:t>/dm³.</w:t>
      </w:r>
    </w:p>
    <w:p w:rsidR="004E098C" w:rsidRPr="008423A4" w:rsidRDefault="004E098C" w:rsidP="004E098C">
      <w:pPr>
        <w:pStyle w:val="BodyText"/>
        <w:tabs>
          <w:tab w:val="num" w:pos="993"/>
        </w:tabs>
        <w:spacing w:after="0" w:line="276" w:lineRule="auto"/>
        <w:jc w:val="both"/>
      </w:pPr>
      <w:r w:rsidRPr="008423A4">
        <w:tab/>
        <w:t xml:space="preserve">8. Обучение: Предлагаме следната програма за предварително обучение на персонала на Възложителя, а именно: </w:t>
      </w:r>
      <w:proofErr w:type="gramStart"/>
      <w:r w:rsidRPr="008423A4">
        <w:t>на ……… броя</w:t>
      </w:r>
      <w:proofErr w:type="gramEnd"/>
      <w:r w:rsidRPr="008423A4">
        <w:t xml:space="preserve"> инструктори на водачи на автобуси и на …….. броя сервизни работници; място на обучението и неговата организация: .....................................................................................................................................</w:t>
      </w:r>
    </w:p>
    <w:p w:rsidR="004E098C" w:rsidRPr="008423A4" w:rsidRDefault="004E098C" w:rsidP="004E098C">
      <w:pPr>
        <w:pStyle w:val="BodyText"/>
        <w:tabs>
          <w:tab w:val="left" w:pos="90"/>
          <w:tab w:val="num" w:pos="993"/>
        </w:tabs>
        <w:spacing w:after="0" w:line="276" w:lineRule="auto"/>
        <w:ind w:firstLine="720"/>
        <w:jc w:val="both"/>
        <w:rPr>
          <w:i/>
          <w:iCs/>
        </w:rPr>
      </w:pPr>
      <w:r w:rsidRPr="008423A4">
        <w:rPr>
          <w:i/>
          <w:iCs/>
        </w:rPr>
        <w:t>Забележка: Участникът следва да осигури предварително обучение на най-малко 6-ма инструктори на водачи на автобуси и на най-малко 20 сервизни работници.</w:t>
      </w:r>
    </w:p>
    <w:p w:rsidR="004E098C" w:rsidRPr="008423A4" w:rsidRDefault="004E098C" w:rsidP="004E098C">
      <w:pPr>
        <w:pStyle w:val="BodyText"/>
        <w:tabs>
          <w:tab w:val="num" w:pos="993"/>
        </w:tabs>
        <w:spacing w:after="0" w:line="276" w:lineRule="auto"/>
        <w:jc w:val="both"/>
      </w:pPr>
      <w:r w:rsidRPr="008423A4">
        <w:tab/>
        <w:t>9.</w:t>
      </w:r>
      <w:r w:rsidR="0036085F" w:rsidRPr="008423A4">
        <w:t xml:space="preserve"> </w:t>
      </w:r>
      <w:r w:rsidRPr="008423A4">
        <w:t xml:space="preserve">Списък на най-бързо износващите се части, възли или агрегати, необходими при експлоатацията през гаранционния пробег и в следващия пробег от 200000 км </w:t>
      </w:r>
      <w:r w:rsidRPr="008423A4">
        <w:rPr>
          <w:i/>
          <w:iCs/>
        </w:rPr>
        <w:t>(участниците трябва да приложат списък)</w:t>
      </w:r>
      <w:r w:rsidRPr="008423A4">
        <w:t>.</w:t>
      </w:r>
    </w:p>
    <w:p w:rsidR="004E098C" w:rsidRPr="008423A4" w:rsidRDefault="004E098C" w:rsidP="004E098C">
      <w:pPr>
        <w:pStyle w:val="BodyText"/>
        <w:tabs>
          <w:tab w:val="num" w:pos="993"/>
        </w:tabs>
        <w:spacing w:after="0"/>
        <w:jc w:val="both"/>
      </w:pPr>
      <w:r w:rsidRPr="008423A4">
        <w:tab/>
        <w:t>10. Доказателства за оторизиран сервиз в гр. София:</w:t>
      </w:r>
    </w:p>
    <w:p w:rsidR="004E098C" w:rsidRPr="008423A4" w:rsidRDefault="004E098C" w:rsidP="004E098C">
      <w:pPr>
        <w:pStyle w:val="BodyText"/>
        <w:spacing w:after="0"/>
        <w:ind w:firstLine="709"/>
        <w:jc w:val="both"/>
      </w:pPr>
      <w:r w:rsidRPr="008423A4">
        <w:t>Документи доказващи, че участникът има/е осигурил ползването на оторизиран от производителя сервиз за гаранционното и извънгаранционно обслужване на автобусите в гр. София, с необходимия капацитет и кадрова обезпеченост за комплексно гаранционно и извънгаранционно поддържане на автобусите в обема на поръчката, включително и за ремонт на основните им агрегати и системи.</w:t>
      </w:r>
    </w:p>
    <w:p w:rsidR="004E098C" w:rsidRPr="008423A4" w:rsidRDefault="004E098C" w:rsidP="004E098C">
      <w:pPr>
        <w:pStyle w:val="BodyText"/>
        <w:spacing w:after="0"/>
        <w:ind w:firstLine="708"/>
        <w:jc w:val="both"/>
      </w:pPr>
      <w:r w:rsidRPr="008423A4">
        <w:t xml:space="preserve">  </w:t>
      </w:r>
      <w:r w:rsidR="0036085F" w:rsidRPr="008423A4">
        <w:t xml:space="preserve"> </w:t>
      </w:r>
      <w:r w:rsidRPr="008423A4">
        <w:t xml:space="preserve">11. Декларация, че при доставката, автобусите ще бъдат придружени с необходимото </w:t>
      </w:r>
      <w:proofErr w:type="gramStart"/>
      <w:r w:rsidRPr="008423A4">
        <w:t>оборудване</w:t>
      </w:r>
      <w:proofErr w:type="gramEnd"/>
      <w:r w:rsidR="00DC72E7" w:rsidRPr="008423A4">
        <w:t>, принадлежности</w:t>
      </w:r>
      <w:r w:rsidRPr="008423A4">
        <w:t xml:space="preserve"> и техническа документация за правилната им експлоатация, поддържане и ремонт при работа в масов градски транспорт, съгласно техническата спецификация.</w:t>
      </w:r>
    </w:p>
    <w:p w:rsidR="004E098C" w:rsidRPr="008423A4" w:rsidRDefault="004E098C" w:rsidP="004E098C">
      <w:pPr>
        <w:pStyle w:val="BodyText"/>
        <w:spacing w:after="0"/>
        <w:ind w:firstLine="708"/>
        <w:jc w:val="both"/>
      </w:pPr>
    </w:p>
    <w:p w:rsidR="004E098C" w:rsidRPr="008423A4" w:rsidRDefault="004E098C" w:rsidP="004E098C">
      <w:pPr>
        <w:pStyle w:val="BodyText"/>
        <w:spacing w:after="0"/>
        <w:ind w:left="708"/>
        <w:jc w:val="both"/>
        <w:outlineLvl w:val="0"/>
      </w:pPr>
      <w:r w:rsidRPr="008423A4">
        <w:rPr>
          <w:u w:val="single"/>
        </w:rPr>
        <w:t>ПРИЛОЖЕНИЯ</w:t>
      </w:r>
      <w:r w:rsidRPr="008423A4">
        <w:t xml:space="preserve">: </w:t>
      </w:r>
      <w:r w:rsidR="00A67A42" w:rsidRPr="008423A4">
        <w:tab/>
      </w:r>
      <w:r w:rsidR="00A67A42" w:rsidRPr="008423A4">
        <w:tab/>
      </w:r>
      <w:r w:rsidRPr="008423A4">
        <w:t>- Технически спецификации;</w:t>
      </w:r>
    </w:p>
    <w:p w:rsidR="004E098C" w:rsidRPr="008423A4" w:rsidRDefault="004E098C" w:rsidP="004E098C">
      <w:pPr>
        <w:jc w:val="both"/>
      </w:pPr>
      <w:r w:rsidRPr="008423A4">
        <w:lastRenderedPageBreak/>
        <w:t xml:space="preserve"> </w:t>
      </w:r>
      <w:r w:rsidRPr="008423A4">
        <w:tab/>
        <w:t>- Енергийни и емисионни разходи за целия експлоатационен живот на предлаганите автобуси;</w:t>
      </w:r>
    </w:p>
    <w:p w:rsidR="004E098C" w:rsidRPr="008423A4" w:rsidRDefault="004E098C" w:rsidP="004E098C">
      <w:pPr>
        <w:jc w:val="both"/>
      </w:pPr>
      <w:r w:rsidRPr="008423A4">
        <w:t xml:space="preserve"> </w:t>
      </w:r>
      <w:r w:rsidRPr="008423A4">
        <w:tab/>
        <w:t>- Документи по т.т. 9, 10 и 11 от настоящето техническо предложение.</w:t>
      </w:r>
    </w:p>
    <w:p w:rsidR="004E098C" w:rsidRPr="008423A4" w:rsidRDefault="004E098C" w:rsidP="004E098C">
      <w:pPr>
        <w:jc w:val="both"/>
      </w:pPr>
    </w:p>
    <w:p w:rsidR="004E098C" w:rsidRPr="008423A4" w:rsidRDefault="004E098C" w:rsidP="004E098C">
      <w:r w:rsidRPr="008423A4">
        <w:t xml:space="preserve">     </w:t>
      </w:r>
    </w:p>
    <w:p w:rsidR="004E098C" w:rsidRPr="008423A4" w:rsidRDefault="004E098C" w:rsidP="004E098C">
      <w:pPr>
        <w:ind w:left="3540" w:firstLine="708"/>
        <w:rPr>
          <w:b/>
        </w:rPr>
      </w:pPr>
      <w:r w:rsidRPr="008423A4">
        <w:rPr>
          <w:b/>
        </w:rPr>
        <w:t>ПОДПИС:</w:t>
      </w:r>
    </w:p>
    <w:p w:rsidR="004E098C" w:rsidRPr="008423A4" w:rsidRDefault="004E098C" w:rsidP="004E098C">
      <w:pPr>
        <w:ind w:left="3540" w:firstLine="708"/>
        <w:rPr>
          <w:b/>
        </w:rPr>
      </w:pPr>
    </w:p>
    <w:p w:rsidR="004E098C" w:rsidRPr="008423A4" w:rsidRDefault="004E098C" w:rsidP="004E098C">
      <w:pPr>
        <w:pStyle w:val="BodyText"/>
        <w:spacing w:after="0"/>
        <w:jc w:val="both"/>
      </w:pPr>
      <w:r w:rsidRPr="008423A4">
        <w:t xml:space="preserve">                          </w:t>
      </w:r>
      <w:r w:rsidRPr="008423A4">
        <w:tab/>
      </w:r>
      <w:r w:rsidRPr="008423A4">
        <w:tab/>
      </w:r>
      <w:r w:rsidRPr="008423A4">
        <w:tab/>
      </w:r>
      <w:r w:rsidRPr="008423A4">
        <w:tab/>
      </w:r>
      <w:r w:rsidRPr="008423A4">
        <w:tab/>
        <w:t>(</w:t>
      </w:r>
      <w:proofErr w:type="gramStart"/>
      <w:r w:rsidRPr="008423A4">
        <w:t>име</w:t>
      </w:r>
      <w:proofErr w:type="gramEnd"/>
      <w:r w:rsidRPr="008423A4">
        <w:t xml:space="preserve"> и фамилия)</w:t>
      </w:r>
    </w:p>
    <w:p w:rsidR="004E098C" w:rsidRPr="00DC72E7" w:rsidRDefault="004E098C" w:rsidP="004E098C">
      <w:pPr>
        <w:shd w:val="clear" w:color="auto" w:fill="FFFFFF"/>
        <w:ind w:left="3540" w:hanging="2832"/>
        <w:outlineLvl w:val="0"/>
      </w:pPr>
      <w:proofErr w:type="gramStart"/>
      <w:r w:rsidRPr="008423A4">
        <w:t>Дата:</w:t>
      </w:r>
      <w:proofErr w:type="gramEnd"/>
      <w:r w:rsidRPr="008423A4">
        <w:tab/>
      </w:r>
      <w:r w:rsidRPr="008423A4">
        <w:rPr>
          <w:lang w:val="en-US"/>
        </w:rPr>
        <w:t xml:space="preserve">         </w:t>
      </w:r>
      <w:r w:rsidRPr="008423A4">
        <w:t xml:space="preserve">  (</w:t>
      </w:r>
      <w:proofErr w:type="gramStart"/>
      <w:r w:rsidRPr="008423A4">
        <w:t>длъжност</w:t>
      </w:r>
      <w:proofErr w:type="gramEnd"/>
      <w:r w:rsidRPr="008423A4">
        <w:t xml:space="preserve"> на представляващия Участника)</w:t>
      </w:r>
    </w:p>
    <w:p w:rsidR="00DA308F" w:rsidRPr="00DC72E7" w:rsidRDefault="00DA308F"/>
    <w:sectPr w:rsidR="00DA308F" w:rsidRPr="00DC72E7" w:rsidSect="002C6F5E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07" w:rsidRDefault="009A2107" w:rsidP="002A39EC">
      <w:r>
        <w:separator/>
      </w:r>
    </w:p>
  </w:endnote>
  <w:endnote w:type="continuationSeparator" w:id="0">
    <w:p w:rsidR="009A2107" w:rsidRDefault="009A2107" w:rsidP="002A3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07" w:rsidRDefault="009A2107" w:rsidP="002A39EC">
      <w:r>
        <w:separator/>
      </w:r>
    </w:p>
  </w:footnote>
  <w:footnote w:type="continuationSeparator" w:id="0">
    <w:p w:rsidR="009A2107" w:rsidRDefault="009A2107" w:rsidP="002A3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2A" w:rsidRDefault="00793804" w:rsidP="003277B0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09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23A4">
      <w:rPr>
        <w:rStyle w:val="PageNumber"/>
        <w:noProof/>
      </w:rPr>
      <w:t>3</w:t>
    </w:r>
    <w:r>
      <w:rPr>
        <w:rStyle w:val="PageNumber"/>
      </w:rPr>
      <w:fldChar w:fldCharType="end"/>
    </w:r>
  </w:p>
  <w:p w:rsidR="0008792A" w:rsidRDefault="008423A4" w:rsidP="00B3118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547A"/>
    <w:multiLevelType w:val="hybridMultilevel"/>
    <w:tmpl w:val="7E6A40B6"/>
    <w:lvl w:ilvl="0" w:tplc="0402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98C"/>
    <w:rsid w:val="000F6C3F"/>
    <w:rsid w:val="001931F7"/>
    <w:rsid w:val="00200275"/>
    <w:rsid w:val="002137A7"/>
    <w:rsid w:val="002A39EC"/>
    <w:rsid w:val="002B620D"/>
    <w:rsid w:val="00301BF8"/>
    <w:rsid w:val="0036085F"/>
    <w:rsid w:val="00410E91"/>
    <w:rsid w:val="004248E4"/>
    <w:rsid w:val="0046172E"/>
    <w:rsid w:val="004E098C"/>
    <w:rsid w:val="00531D88"/>
    <w:rsid w:val="00561319"/>
    <w:rsid w:val="0056771F"/>
    <w:rsid w:val="005B7C99"/>
    <w:rsid w:val="006C52DD"/>
    <w:rsid w:val="0079098D"/>
    <w:rsid w:val="00793804"/>
    <w:rsid w:val="0079615F"/>
    <w:rsid w:val="008423A4"/>
    <w:rsid w:val="00877186"/>
    <w:rsid w:val="008807EB"/>
    <w:rsid w:val="0089696C"/>
    <w:rsid w:val="008C2379"/>
    <w:rsid w:val="00983082"/>
    <w:rsid w:val="009A2107"/>
    <w:rsid w:val="009F0C76"/>
    <w:rsid w:val="00A24BBE"/>
    <w:rsid w:val="00A54694"/>
    <w:rsid w:val="00A67A42"/>
    <w:rsid w:val="00A93021"/>
    <w:rsid w:val="00B87E63"/>
    <w:rsid w:val="00BD264D"/>
    <w:rsid w:val="00BF2AED"/>
    <w:rsid w:val="00C62185"/>
    <w:rsid w:val="00CA0FA4"/>
    <w:rsid w:val="00CC46EA"/>
    <w:rsid w:val="00DA308F"/>
    <w:rsid w:val="00DA62ED"/>
    <w:rsid w:val="00DC72E7"/>
    <w:rsid w:val="00E07399"/>
    <w:rsid w:val="00EA45FA"/>
    <w:rsid w:val="00EC03B3"/>
    <w:rsid w:val="00ED1743"/>
    <w:rsid w:val="00EF6221"/>
    <w:rsid w:val="00F170C1"/>
    <w:rsid w:val="00F4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6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96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9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96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96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9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96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96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96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9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96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9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9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9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9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696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969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9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969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9696C"/>
    <w:rPr>
      <w:b/>
      <w:bCs/>
    </w:rPr>
  </w:style>
  <w:style w:type="character" w:styleId="Emphasis">
    <w:name w:val="Emphasis"/>
    <w:uiPriority w:val="20"/>
    <w:qFormat/>
    <w:rsid w:val="008969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9696C"/>
    <w:rPr>
      <w:rFonts w:asciiTheme="minorHAnsi" w:eastAsiaTheme="minorHAnsi" w:hAnsiTheme="minorHAnsi" w:cstheme="minorBidi"/>
      <w:sz w:val="22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8969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9696C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969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9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96C"/>
    <w:rPr>
      <w:b/>
      <w:bCs/>
      <w:i/>
      <w:iCs/>
    </w:rPr>
  </w:style>
  <w:style w:type="character" w:styleId="SubtleEmphasis">
    <w:name w:val="Subtle Emphasis"/>
    <w:uiPriority w:val="19"/>
    <w:qFormat/>
    <w:rsid w:val="0089696C"/>
    <w:rPr>
      <w:i/>
      <w:iCs/>
    </w:rPr>
  </w:style>
  <w:style w:type="character" w:styleId="IntenseEmphasis">
    <w:name w:val="Intense Emphasis"/>
    <w:uiPriority w:val="21"/>
    <w:qFormat/>
    <w:rsid w:val="0089696C"/>
    <w:rPr>
      <w:b/>
      <w:bCs/>
    </w:rPr>
  </w:style>
  <w:style w:type="character" w:styleId="SubtleReference">
    <w:name w:val="Subtle Reference"/>
    <w:uiPriority w:val="31"/>
    <w:qFormat/>
    <w:rsid w:val="0089696C"/>
    <w:rPr>
      <w:smallCaps/>
    </w:rPr>
  </w:style>
  <w:style w:type="character" w:styleId="IntenseReference">
    <w:name w:val="Intense Reference"/>
    <w:uiPriority w:val="32"/>
    <w:qFormat/>
    <w:rsid w:val="0089696C"/>
    <w:rPr>
      <w:smallCaps/>
      <w:spacing w:val="5"/>
      <w:u w:val="single"/>
    </w:rPr>
  </w:style>
  <w:style w:type="character" w:styleId="BookTitle">
    <w:name w:val="Book Title"/>
    <w:uiPriority w:val="33"/>
    <w:qFormat/>
    <w:rsid w:val="008969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696C"/>
    <w:pPr>
      <w:outlineLvl w:val="9"/>
    </w:pPr>
  </w:style>
  <w:style w:type="paragraph" w:styleId="BodyText">
    <w:name w:val="Body Text"/>
    <w:basedOn w:val="Normal"/>
    <w:link w:val="BodyTextChar"/>
    <w:uiPriority w:val="99"/>
    <w:rsid w:val="004E09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E098C"/>
    <w:rPr>
      <w:rFonts w:ascii="Times New Roman" w:eastAsia="Times New Roman" w:hAnsi="Times New Roman" w:cs="Times New Roman"/>
      <w:sz w:val="24"/>
      <w:szCs w:val="24"/>
      <w:lang w:val="bg-BG" w:bidi="ar-SA"/>
    </w:rPr>
  </w:style>
  <w:style w:type="paragraph" w:styleId="Header">
    <w:name w:val="header"/>
    <w:basedOn w:val="Normal"/>
    <w:link w:val="HeaderChar"/>
    <w:uiPriority w:val="99"/>
    <w:rsid w:val="004E09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98C"/>
    <w:rPr>
      <w:rFonts w:ascii="Times New Roman" w:eastAsia="Times New Roman" w:hAnsi="Times New Roman" w:cs="Times New Roman"/>
      <w:sz w:val="24"/>
      <w:szCs w:val="24"/>
      <w:lang w:val="bg-BG" w:bidi="ar-SA"/>
    </w:rPr>
  </w:style>
  <w:style w:type="character" w:styleId="PageNumber">
    <w:name w:val="page number"/>
    <w:basedOn w:val="DefaultParagraphFont"/>
    <w:uiPriority w:val="99"/>
    <w:rsid w:val="004E0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AF8E8-2955-4E62-AEC6-3BEB4343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ADDT&amp;P</dc:creator>
  <cp:keywords/>
  <dc:description/>
  <cp:lastModifiedBy>User</cp:lastModifiedBy>
  <cp:revision>19</cp:revision>
  <dcterms:created xsi:type="dcterms:W3CDTF">2014-07-25T07:38:00Z</dcterms:created>
  <dcterms:modified xsi:type="dcterms:W3CDTF">2014-11-04T08:57:00Z</dcterms:modified>
</cp:coreProperties>
</file>